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630CE" w14:textId="77777777" w:rsidR="00797983" w:rsidRPr="004555C6" w:rsidRDefault="00797983" w:rsidP="00797983">
      <w:pPr>
        <w:spacing w:after="0" w:line="240" w:lineRule="auto"/>
        <w:jc w:val="center"/>
        <w:outlineLvl w:val="0"/>
        <w:rPr>
          <w:rFonts w:eastAsia="Times New Roman" w:cstheme="minorHAnsi"/>
          <w:b/>
          <w:bCs/>
          <w:i/>
          <w:iCs/>
          <w:color w:val="005158"/>
          <w:kern w:val="36"/>
          <w:sz w:val="44"/>
          <w:szCs w:val="44"/>
        </w:rPr>
      </w:pPr>
      <w:r w:rsidRPr="00BA4EF8">
        <w:rPr>
          <w:rFonts w:eastAsia="Times New Roman" w:cstheme="minorHAnsi"/>
          <w:b/>
          <w:bCs/>
          <w:i/>
          <w:iCs/>
          <w:color w:val="005158"/>
          <w:kern w:val="36"/>
          <w:sz w:val="44"/>
          <w:szCs w:val="44"/>
        </w:rPr>
        <w:t xml:space="preserve">Para </w:t>
      </w:r>
      <w:r>
        <w:rPr>
          <w:rFonts w:eastAsia="Times New Roman" w:cstheme="minorHAnsi"/>
          <w:b/>
          <w:bCs/>
          <w:i/>
          <w:iCs/>
          <w:color w:val="005158"/>
          <w:kern w:val="36"/>
          <w:sz w:val="44"/>
          <w:szCs w:val="44"/>
        </w:rPr>
        <w:t>Poomsae Judging Considerations for each Sports Class</w:t>
      </w:r>
    </w:p>
    <w:p w14:paraId="348B1412" w14:textId="77777777" w:rsidR="00797983" w:rsidRDefault="00797983" w:rsidP="00797983"/>
    <w:tbl>
      <w:tblPr>
        <w:tblStyle w:val="TableGrid"/>
        <w:tblW w:w="0" w:type="auto"/>
        <w:tblLook w:val="04A0" w:firstRow="1" w:lastRow="0" w:firstColumn="1" w:lastColumn="0" w:noHBand="0" w:noVBand="1"/>
      </w:tblPr>
      <w:tblGrid>
        <w:gridCol w:w="1671"/>
        <w:gridCol w:w="3286"/>
        <w:gridCol w:w="5103"/>
        <w:gridCol w:w="5328"/>
      </w:tblGrid>
      <w:tr w:rsidR="00797983" w:rsidRPr="007434E6" w14:paraId="00CBC9E6" w14:textId="77777777" w:rsidTr="00AD4381">
        <w:tc>
          <w:tcPr>
            <w:tcW w:w="1671" w:type="dxa"/>
            <w:shd w:val="clear" w:color="auto" w:fill="BFBFBF" w:themeFill="background1" w:themeFillShade="BF"/>
            <w:vAlign w:val="center"/>
          </w:tcPr>
          <w:p w14:paraId="568DCA15" w14:textId="77777777" w:rsidR="00797983" w:rsidRPr="007434E6" w:rsidRDefault="00797983" w:rsidP="00AD4381">
            <w:pPr>
              <w:jc w:val="center"/>
              <w:rPr>
                <w:b/>
                <w:bCs/>
              </w:rPr>
            </w:pPr>
            <w:r w:rsidRPr="007434E6">
              <w:rPr>
                <w:b/>
                <w:bCs/>
              </w:rPr>
              <w:t>Sports Class</w:t>
            </w:r>
          </w:p>
        </w:tc>
        <w:tc>
          <w:tcPr>
            <w:tcW w:w="3286" w:type="dxa"/>
            <w:shd w:val="clear" w:color="auto" w:fill="BFBFBF" w:themeFill="background1" w:themeFillShade="BF"/>
            <w:vAlign w:val="center"/>
          </w:tcPr>
          <w:p w14:paraId="188E75C7" w14:textId="77777777" w:rsidR="00797983" w:rsidRPr="007434E6" w:rsidRDefault="00797983" w:rsidP="00AD4381">
            <w:pPr>
              <w:jc w:val="center"/>
              <w:rPr>
                <w:b/>
                <w:bCs/>
              </w:rPr>
            </w:pPr>
            <w:r w:rsidRPr="007434E6">
              <w:rPr>
                <w:b/>
                <w:bCs/>
              </w:rPr>
              <w:t xml:space="preserve">Impairment Challenges </w:t>
            </w:r>
            <w:r w:rsidRPr="007434E6">
              <w:rPr>
                <w:b/>
                <w:bCs/>
                <w:i/>
                <w:iCs/>
              </w:rPr>
              <w:t>(Generalised, may be more/less)</w:t>
            </w:r>
          </w:p>
        </w:tc>
        <w:tc>
          <w:tcPr>
            <w:tcW w:w="5103" w:type="dxa"/>
            <w:shd w:val="clear" w:color="auto" w:fill="BFBFBF" w:themeFill="background1" w:themeFillShade="BF"/>
            <w:vAlign w:val="center"/>
          </w:tcPr>
          <w:p w14:paraId="2C490738" w14:textId="77777777" w:rsidR="00797983" w:rsidRPr="007434E6" w:rsidRDefault="00797983" w:rsidP="00AD4381">
            <w:pPr>
              <w:jc w:val="center"/>
              <w:rPr>
                <w:b/>
                <w:bCs/>
              </w:rPr>
            </w:pPr>
            <w:r w:rsidRPr="007434E6">
              <w:rPr>
                <w:b/>
                <w:bCs/>
              </w:rPr>
              <w:t>Impact on Poomsae Performance</w:t>
            </w:r>
          </w:p>
        </w:tc>
        <w:tc>
          <w:tcPr>
            <w:tcW w:w="5328" w:type="dxa"/>
            <w:shd w:val="clear" w:color="auto" w:fill="BFBFBF" w:themeFill="background1" w:themeFillShade="BF"/>
            <w:vAlign w:val="center"/>
          </w:tcPr>
          <w:p w14:paraId="08A6C477" w14:textId="77777777" w:rsidR="00797983" w:rsidRPr="007434E6" w:rsidRDefault="00797983" w:rsidP="00AD4381">
            <w:pPr>
              <w:jc w:val="center"/>
              <w:rPr>
                <w:b/>
                <w:bCs/>
              </w:rPr>
            </w:pPr>
            <w:r w:rsidRPr="007434E6">
              <w:rPr>
                <w:b/>
                <w:bCs/>
              </w:rPr>
              <w:t>Things to look for in Poomsae Performance to increase scores</w:t>
            </w:r>
          </w:p>
        </w:tc>
      </w:tr>
      <w:tr w:rsidR="00797983" w:rsidRPr="007434E6" w14:paraId="718A2831" w14:textId="77777777" w:rsidTr="00AD4381">
        <w:tc>
          <w:tcPr>
            <w:tcW w:w="1671" w:type="dxa"/>
            <w:vAlign w:val="center"/>
          </w:tcPr>
          <w:p w14:paraId="250D26AB" w14:textId="77777777" w:rsidR="00797983" w:rsidRPr="007434E6" w:rsidRDefault="00797983" w:rsidP="00AD4381">
            <w:pPr>
              <w:jc w:val="center"/>
            </w:pPr>
            <w:r w:rsidRPr="007434E6">
              <w:t>P10</w:t>
            </w:r>
          </w:p>
          <w:p w14:paraId="049124C0" w14:textId="77777777" w:rsidR="00797983" w:rsidRPr="007434E6" w:rsidRDefault="00797983" w:rsidP="00AD4381">
            <w:pPr>
              <w:jc w:val="center"/>
            </w:pPr>
            <w:r w:rsidRPr="007434E6">
              <w:t>Visual Impairment</w:t>
            </w:r>
          </w:p>
        </w:tc>
        <w:tc>
          <w:tcPr>
            <w:tcW w:w="3286" w:type="dxa"/>
            <w:vAlign w:val="center"/>
          </w:tcPr>
          <w:p w14:paraId="4F3B8253" w14:textId="77777777" w:rsidR="00797983" w:rsidRPr="007434E6" w:rsidRDefault="00797983" w:rsidP="00797983">
            <w:pPr>
              <w:pStyle w:val="ListParagraph"/>
              <w:numPr>
                <w:ilvl w:val="0"/>
                <w:numId w:val="1"/>
              </w:numPr>
              <w:spacing w:line="240" w:lineRule="auto"/>
            </w:pPr>
            <w:r w:rsidRPr="007434E6">
              <w:t>Difficulty with direction, especially after turning.</w:t>
            </w:r>
          </w:p>
          <w:p w14:paraId="2AC9AE8B" w14:textId="77777777" w:rsidR="00797983" w:rsidRDefault="00797983" w:rsidP="00797983">
            <w:pPr>
              <w:pStyle w:val="ListParagraph"/>
              <w:numPr>
                <w:ilvl w:val="0"/>
                <w:numId w:val="1"/>
              </w:numPr>
              <w:spacing w:line="240" w:lineRule="auto"/>
            </w:pPr>
            <w:r w:rsidRPr="007434E6">
              <w:t>Difficulty with consistency of distance of stances.</w:t>
            </w:r>
          </w:p>
          <w:p w14:paraId="39037E8F" w14:textId="688C64F6" w:rsidR="00742701" w:rsidRPr="007434E6" w:rsidRDefault="00742701" w:rsidP="00797983">
            <w:pPr>
              <w:pStyle w:val="ListParagraph"/>
              <w:numPr>
                <w:ilvl w:val="0"/>
                <w:numId w:val="1"/>
              </w:numPr>
              <w:spacing w:line="240" w:lineRule="auto"/>
            </w:pPr>
            <w:r>
              <w:t>Difficulty with positioning of limbs in space.</w:t>
            </w:r>
          </w:p>
        </w:tc>
        <w:tc>
          <w:tcPr>
            <w:tcW w:w="5103" w:type="dxa"/>
            <w:vAlign w:val="center"/>
          </w:tcPr>
          <w:p w14:paraId="561B125C" w14:textId="77777777" w:rsidR="00797983" w:rsidRPr="007434E6" w:rsidRDefault="00797983" w:rsidP="00797983">
            <w:pPr>
              <w:pStyle w:val="ListParagraph"/>
              <w:numPr>
                <w:ilvl w:val="0"/>
                <w:numId w:val="1"/>
              </w:numPr>
              <w:spacing w:line="240" w:lineRule="auto"/>
            </w:pPr>
            <w:r w:rsidRPr="007434E6">
              <w:t>Athlete may not turn the correct 90, 180, 270 degree, therefore head off in a slightly different direction. Esp Kumgang.</w:t>
            </w:r>
          </w:p>
          <w:p w14:paraId="37DDC516" w14:textId="77777777" w:rsidR="00797983" w:rsidRDefault="00797983" w:rsidP="00797983">
            <w:pPr>
              <w:pStyle w:val="ListParagraph"/>
              <w:numPr>
                <w:ilvl w:val="0"/>
                <w:numId w:val="1"/>
              </w:numPr>
              <w:spacing w:line="240" w:lineRule="auto"/>
            </w:pPr>
            <w:r w:rsidRPr="007434E6">
              <w:t>Athlete may not return to starting point due to lack of consistency with the distance of their stances.</w:t>
            </w:r>
          </w:p>
          <w:p w14:paraId="679C282A" w14:textId="0E1505F3" w:rsidR="00742701" w:rsidRPr="007434E6" w:rsidRDefault="00742701" w:rsidP="00797983">
            <w:pPr>
              <w:pStyle w:val="ListParagraph"/>
              <w:numPr>
                <w:ilvl w:val="0"/>
                <w:numId w:val="1"/>
              </w:numPr>
              <w:spacing w:line="240" w:lineRule="auto"/>
            </w:pPr>
            <w:r>
              <w:t>Techniques may not be in body line positions.</w:t>
            </w:r>
          </w:p>
        </w:tc>
        <w:tc>
          <w:tcPr>
            <w:tcW w:w="5328" w:type="dxa"/>
            <w:vAlign w:val="center"/>
          </w:tcPr>
          <w:p w14:paraId="6CBDBDCE" w14:textId="77777777" w:rsidR="00797983" w:rsidRDefault="00797983" w:rsidP="00797983">
            <w:pPr>
              <w:pStyle w:val="ListParagraph"/>
              <w:numPr>
                <w:ilvl w:val="0"/>
                <w:numId w:val="1"/>
              </w:numPr>
              <w:spacing w:line="240" w:lineRule="auto"/>
            </w:pPr>
            <w:r w:rsidRPr="007434E6">
              <w:t>Athlete can perform poomsae with little to no variation in direction or distance of stance.</w:t>
            </w:r>
          </w:p>
          <w:p w14:paraId="3F9964A5" w14:textId="5237BB2F" w:rsidR="00742701" w:rsidRPr="007434E6" w:rsidRDefault="00742701" w:rsidP="00797983">
            <w:pPr>
              <w:pStyle w:val="ListParagraph"/>
              <w:numPr>
                <w:ilvl w:val="0"/>
                <w:numId w:val="1"/>
              </w:numPr>
              <w:spacing w:line="240" w:lineRule="auto"/>
            </w:pPr>
            <w:r>
              <w:t>Techniques start and end in correct body line positions.</w:t>
            </w:r>
          </w:p>
          <w:p w14:paraId="46276CEA" w14:textId="77777777" w:rsidR="00797983" w:rsidRPr="007434E6" w:rsidRDefault="00797983" w:rsidP="00797983">
            <w:pPr>
              <w:pStyle w:val="ListParagraph"/>
              <w:numPr>
                <w:ilvl w:val="0"/>
                <w:numId w:val="1"/>
              </w:numPr>
              <w:spacing w:line="240" w:lineRule="auto"/>
              <w:rPr>
                <w:i/>
                <w:iCs/>
              </w:rPr>
            </w:pPr>
            <w:r w:rsidRPr="007434E6">
              <w:rPr>
                <w:i/>
                <w:iCs/>
                <w:color w:val="4EA72E" w:themeColor="accent6"/>
              </w:rPr>
              <w:t>Please note: Caller must be clear with verbal instructions, pause between instructions to allow athlete to comprehend. Coach is able to call if requested. Coach is able to guide athlete on and off mat.</w:t>
            </w:r>
          </w:p>
        </w:tc>
      </w:tr>
      <w:tr w:rsidR="00797983" w:rsidRPr="007434E6" w14:paraId="49E6FBF8" w14:textId="77777777" w:rsidTr="00AD4381">
        <w:tc>
          <w:tcPr>
            <w:tcW w:w="1671" w:type="dxa"/>
            <w:vAlign w:val="center"/>
          </w:tcPr>
          <w:p w14:paraId="5C34E22D" w14:textId="77777777" w:rsidR="00797983" w:rsidRPr="007434E6" w:rsidRDefault="00797983" w:rsidP="00AD4381">
            <w:pPr>
              <w:jc w:val="center"/>
            </w:pPr>
            <w:r w:rsidRPr="007434E6">
              <w:t>P20</w:t>
            </w:r>
          </w:p>
          <w:p w14:paraId="73D5B448" w14:textId="77777777" w:rsidR="00797983" w:rsidRPr="007434E6" w:rsidRDefault="00797983" w:rsidP="00AD4381">
            <w:pPr>
              <w:jc w:val="center"/>
            </w:pPr>
            <w:r w:rsidRPr="007434E6">
              <w:t>Intellectual Impairment</w:t>
            </w:r>
          </w:p>
        </w:tc>
        <w:tc>
          <w:tcPr>
            <w:tcW w:w="3286" w:type="dxa"/>
            <w:vAlign w:val="center"/>
          </w:tcPr>
          <w:p w14:paraId="6872297C" w14:textId="77777777" w:rsidR="00797983" w:rsidRPr="007434E6" w:rsidRDefault="00797983" w:rsidP="00797983">
            <w:pPr>
              <w:pStyle w:val="ListParagraph"/>
              <w:numPr>
                <w:ilvl w:val="0"/>
                <w:numId w:val="2"/>
              </w:numPr>
              <w:spacing w:line="240" w:lineRule="auto"/>
            </w:pPr>
            <w:r w:rsidRPr="007434E6">
              <w:t>Difficulty with memory and problem solving.</w:t>
            </w:r>
          </w:p>
          <w:p w14:paraId="7EAE79A5" w14:textId="77777777" w:rsidR="00797983" w:rsidRPr="007434E6" w:rsidRDefault="00797983" w:rsidP="00797983">
            <w:pPr>
              <w:pStyle w:val="ListParagraph"/>
              <w:numPr>
                <w:ilvl w:val="0"/>
                <w:numId w:val="2"/>
              </w:numPr>
              <w:spacing w:line="240" w:lineRule="auto"/>
            </w:pPr>
            <w:r w:rsidRPr="007434E6">
              <w:t>Delayed time in comprehending instructions/what someone has said.</w:t>
            </w:r>
          </w:p>
          <w:p w14:paraId="067DBBF6" w14:textId="77777777" w:rsidR="00797983" w:rsidRPr="007434E6" w:rsidRDefault="00797983" w:rsidP="00797983">
            <w:pPr>
              <w:pStyle w:val="ListParagraph"/>
              <w:numPr>
                <w:ilvl w:val="0"/>
                <w:numId w:val="2"/>
              </w:numPr>
              <w:spacing w:line="240" w:lineRule="auto"/>
            </w:pPr>
            <w:r w:rsidRPr="007434E6">
              <w:t>Difficulty with unfamiliar environment and people.</w:t>
            </w:r>
          </w:p>
        </w:tc>
        <w:tc>
          <w:tcPr>
            <w:tcW w:w="5103" w:type="dxa"/>
            <w:vAlign w:val="center"/>
          </w:tcPr>
          <w:p w14:paraId="20A07A27" w14:textId="77777777" w:rsidR="00797983" w:rsidRPr="007434E6" w:rsidRDefault="00797983" w:rsidP="00797983">
            <w:pPr>
              <w:pStyle w:val="ListParagraph"/>
              <w:numPr>
                <w:ilvl w:val="0"/>
                <w:numId w:val="2"/>
              </w:numPr>
              <w:spacing w:line="240" w:lineRule="auto"/>
            </w:pPr>
            <w:r w:rsidRPr="007434E6">
              <w:t>Athlete may not remember full pattern or mix up patterns. E.g. Start with T4, but end with Taebak.</w:t>
            </w:r>
          </w:p>
          <w:p w14:paraId="477ADCF8" w14:textId="77777777" w:rsidR="00797983" w:rsidRPr="007434E6" w:rsidRDefault="00797983" w:rsidP="00797983">
            <w:pPr>
              <w:pStyle w:val="ListParagraph"/>
              <w:numPr>
                <w:ilvl w:val="0"/>
                <w:numId w:val="2"/>
              </w:numPr>
              <w:spacing w:line="240" w:lineRule="auto"/>
            </w:pPr>
            <w:r w:rsidRPr="007434E6">
              <w:t>Speed of poomsae may be altered, either slower or faster.</w:t>
            </w:r>
          </w:p>
          <w:p w14:paraId="4F7BF5C7" w14:textId="77777777" w:rsidR="00797983" w:rsidRDefault="00797983" w:rsidP="00797983">
            <w:pPr>
              <w:pStyle w:val="ListParagraph"/>
              <w:numPr>
                <w:ilvl w:val="0"/>
                <w:numId w:val="2"/>
              </w:numPr>
              <w:spacing w:line="240" w:lineRule="auto"/>
            </w:pPr>
            <w:r w:rsidRPr="007434E6">
              <w:t>Athlete may become anxious and unable to control emotions/behaviours in unfamiliar environment. E.g. If forgets poomsae can become emotional, angry etc.</w:t>
            </w:r>
          </w:p>
          <w:p w14:paraId="6190AB68" w14:textId="77777777" w:rsidR="00797983" w:rsidRPr="007434E6" w:rsidRDefault="00797983" w:rsidP="00AD4381">
            <w:pPr>
              <w:pStyle w:val="ListParagraph"/>
            </w:pPr>
          </w:p>
        </w:tc>
        <w:tc>
          <w:tcPr>
            <w:tcW w:w="5328" w:type="dxa"/>
            <w:vAlign w:val="center"/>
          </w:tcPr>
          <w:p w14:paraId="060CA600" w14:textId="77777777" w:rsidR="00797983" w:rsidRPr="007434E6" w:rsidRDefault="00797983" w:rsidP="00797983">
            <w:pPr>
              <w:pStyle w:val="ListParagraph"/>
              <w:numPr>
                <w:ilvl w:val="0"/>
                <w:numId w:val="2"/>
              </w:numPr>
              <w:spacing w:line="240" w:lineRule="auto"/>
            </w:pPr>
            <w:r w:rsidRPr="007434E6">
              <w:t>Athlete can remember full pattern.</w:t>
            </w:r>
          </w:p>
          <w:p w14:paraId="2E491316" w14:textId="77777777" w:rsidR="00797983" w:rsidRPr="007434E6" w:rsidRDefault="00797983" w:rsidP="00797983">
            <w:pPr>
              <w:pStyle w:val="ListParagraph"/>
              <w:numPr>
                <w:ilvl w:val="0"/>
                <w:numId w:val="2"/>
              </w:numPr>
              <w:spacing w:line="240" w:lineRule="auto"/>
            </w:pPr>
            <w:r w:rsidRPr="007434E6">
              <w:t>Athlete can perform poomsae with good rhythm and tempo.</w:t>
            </w:r>
          </w:p>
          <w:p w14:paraId="446DF89A" w14:textId="77777777" w:rsidR="00797983" w:rsidRPr="007434E6" w:rsidRDefault="00797983" w:rsidP="00797983">
            <w:pPr>
              <w:pStyle w:val="ListParagraph"/>
              <w:numPr>
                <w:ilvl w:val="0"/>
                <w:numId w:val="2"/>
              </w:numPr>
              <w:spacing w:line="240" w:lineRule="auto"/>
              <w:rPr>
                <w:i/>
                <w:iCs/>
              </w:rPr>
            </w:pPr>
            <w:r w:rsidRPr="007434E6">
              <w:rPr>
                <w:i/>
                <w:iCs/>
                <w:color w:val="4EA72E" w:themeColor="accent6"/>
              </w:rPr>
              <w:t>Please note: Caller must be clear with verbal instructions and hand signals, pause between instructions to allow athlete to comprehend. Calm and patient manner is required.</w:t>
            </w:r>
          </w:p>
        </w:tc>
      </w:tr>
      <w:tr w:rsidR="00797983" w:rsidRPr="007434E6" w14:paraId="2AE55C29" w14:textId="77777777" w:rsidTr="00AD4381">
        <w:tc>
          <w:tcPr>
            <w:tcW w:w="1671" w:type="dxa"/>
            <w:vAlign w:val="center"/>
          </w:tcPr>
          <w:p w14:paraId="3D5D32A2" w14:textId="77777777" w:rsidR="00797983" w:rsidRPr="007434E6" w:rsidRDefault="00797983" w:rsidP="00AD4381">
            <w:pPr>
              <w:jc w:val="center"/>
            </w:pPr>
            <w:r w:rsidRPr="007434E6">
              <w:t>P30</w:t>
            </w:r>
          </w:p>
          <w:p w14:paraId="3B6C4D04" w14:textId="77777777" w:rsidR="00797983" w:rsidRPr="007434E6" w:rsidRDefault="00797983" w:rsidP="00AD4381">
            <w:pPr>
              <w:jc w:val="center"/>
            </w:pPr>
            <w:r w:rsidRPr="007434E6">
              <w:t>Neurological Impairment</w:t>
            </w:r>
          </w:p>
        </w:tc>
        <w:tc>
          <w:tcPr>
            <w:tcW w:w="3286" w:type="dxa"/>
            <w:vAlign w:val="center"/>
          </w:tcPr>
          <w:p w14:paraId="44D355F7" w14:textId="77777777" w:rsidR="00797983" w:rsidRPr="007434E6" w:rsidRDefault="00797983" w:rsidP="00797983">
            <w:pPr>
              <w:pStyle w:val="ListParagraph"/>
              <w:numPr>
                <w:ilvl w:val="0"/>
                <w:numId w:val="3"/>
              </w:numPr>
              <w:spacing w:line="240" w:lineRule="auto"/>
            </w:pPr>
            <w:r w:rsidRPr="007434E6">
              <w:t>Difficulty with balance and co-ordination.</w:t>
            </w:r>
          </w:p>
          <w:p w14:paraId="7A95B174" w14:textId="77777777" w:rsidR="00797983" w:rsidRPr="007434E6" w:rsidRDefault="00797983" w:rsidP="00797983">
            <w:pPr>
              <w:pStyle w:val="ListParagraph"/>
              <w:numPr>
                <w:ilvl w:val="0"/>
                <w:numId w:val="3"/>
              </w:numPr>
              <w:spacing w:line="240" w:lineRule="auto"/>
            </w:pPr>
            <w:r w:rsidRPr="007434E6">
              <w:t>Involuntary movements, e.g. ticks, tremors.</w:t>
            </w:r>
          </w:p>
          <w:p w14:paraId="5BC5AF57" w14:textId="77777777" w:rsidR="00797983" w:rsidRPr="007434E6" w:rsidRDefault="00797983" w:rsidP="00797983">
            <w:pPr>
              <w:pStyle w:val="ListParagraph"/>
              <w:numPr>
                <w:ilvl w:val="0"/>
                <w:numId w:val="3"/>
              </w:numPr>
              <w:spacing w:line="240" w:lineRule="auto"/>
            </w:pPr>
            <w:r w:rsidRPr="007434E6">
              <w:t>Spasticity.</w:t>
            </w:r>
          </w:p>
        </w:tc>
        <w:tc>
          <w:tcPr>
            <w:tcW w:w="5103" w:type="dxa"/>
            <w:vAlign w:val="center"/>
          </w:tcPr>
          <w:p w14:paraId="49E494B7" w14:textId="77777777" w:rsidR="00797983" w:rsidRPr="007434E6" w:rsidRDefault="00797983" w:rsidP="00797983">
            <w:pPr>
              <w:pStyle w:val="ListParagraph"/>
              <w:numPr>
                <w:ilvl w:val="0"/>
                <w:numId w:val="3"/>
              </w:numPr>
              <w:spacing w:line="240" w:lineRule="auto"/>
            </w:pPr>
            <w:r w:rsidRPr="007434E6">
              <w:t>Athlete may shake/wobble during poomsae.</w:t>
            </w:r>
          </w:p>
          <w:p w14:paraId="612A10D6" w14:textId="77777777" w:rsidR="00797983" w:rsidRPr="007434E6" w:rsidRDefault="00797983" w:rsidP="00797983">
            <w:pPr>
              <w:pStyle w:val="ListParagraph"/>
              <w:numPr>
                <w:ilvl w:val="0"/>
                <w:numId w:val="3"/>
              </w:numPr>
              <w:spacing w:line="240" w:lineRule="auto"/>
            </w:pPr>
            <w:r w:rsidRPr="007434E6">
              <w:t>Poomsae may appear to be staggered,  take extra little steps.</w:t>
            </w:r>
          </w:p>
          <w:p w14:paraId="25D4D236" w14:textId="77777777" w:rsidR="00797983" w:rsidRPr="007434E6" w:rsidRDefault="00797983" w:rsidP="00797983">
            <w:pPr>
              <w:pStyle w:val="ListParagraph"/>
              <w:numPr>
                <w:ilvl w:val="0"/>
                <w:numId w:val="3"/>
              </w:numPr>
              <w:spacing w:line="240" w:lineRule="auto"/>
            </w:pPr>
            <w:r w:rsidRPr="007434E6">
              <w:t>Full extension of arm and legs not possible due to spasticity.</w:t>
            </w:r>
          </w:p>
          <w:p w14:paraId="70912DBE" w14:textId="77777777" w:rsidR="00797983" w:rsidRDefault="00797983" w:rsidP="00797983">
            <w:pPr>
              <w:pStyle w:val="ListParagraph"/>
              <w:numPr>
                <w:ilvl w:val="0"/>
                <w:numId w:val="3"/>
              </w:numPr>
              <w:spacing w:line="240" w:lineRule="auto"/>
            </w:pPr>
            <w:r>
              <w:t>P31, P32, P33 k</w:t>
            </w:r>
            <w:r w:rsidRPr="007434E6">
              <w:t>icks</w:t>
            </w:r>
            <w:r>
              <w:t xml:space="preserve"> will</w:t>
            </w:r>
            <w:r w:rsidRPr="007434E6">
              <w:t xml:space="preserve"> be hip height or lower only</w:t>
            </w:r>
          </w:p>
          <w:p w14:paraId="0C94C0D9" w14:textId="77777777" w:rsidR="00797983" w:rsidRPr="007434E6" w:rsidRDefault="00797983" w:rsidP="00797983">
            <w:pPr>
              <w:pStyle w:val="ListParagraph"/>
              <w:numPr>
                <w:ilvl w:val="0"/>
                <w:numId w:val="3"/>
              </w:numPr>
              <w:spacing w:line="240" w:lineRule="auto"/>
            </w:pPr>
            <w:r>
              <w:t>P34, 35 kicks will be minimum hip height or higher.</w:t>
            </w:r>
          </w:p>
        </w:tc>
        <w:tc>
          <w:tcPr>
            <w:tcW w:w="5328" w:type="dxa"/>
            <w:vAlign w:val="center"/>
          </w:tcPr>
          <w:p w14:paraId="41B6EAD2" w14:textId="77777777" w:rsidR="00797983" w:rsidRPr="007434E6" w:rsidRDefault="00797983" w:rsidP="00797983">
            <w:pPr>
              <w:pStyle w:val="ListParagraph"/>
              <w:numPr>
                <w:ilvl w:val="0"/>
                <w:numId w:val="3"/>
              </w:numPr>
              <w:spacing w:line="240" w:lineRule="auto"/>
            </w:pPr>
            <w:r w:rsidRPr="007434E6">
              <w:t>Athlete is able to minimise involuntary movements.</w:t>
            </w:r>
          </w:p>
          <w:p w14:paraId="215B57A7" w14:textId="77777777" w:rsidR="00797983" w:rsidRPr="007434E6" w:rsidRDefault="00797983" w:rsidP="00797983">
            <w:pPr>
              <w:pStyle w:val="ListParagraph"/>
              <w:numPr>
                <w:ilvl w:val="0"/>
                <w:numId w:val="3"/>
              </w:numPr>
              <w:spacing w:line="240" w:lineRule="auto"/>
            </w:pPr>
            <w:r w:rsidRPr="007434E6">
              <w:t>Athlete can perform poomsae with good rhythm and tempo and there is a ‘flow’ to the movements.</w:t>
            </w:r>
          </w:p>
          <w:p w14:paraId="483E6195" w14:textId="77777777" w:rsidR="00797983" w:rsidRPr="007434E6" w:rsidRDefault="00797983" w:rsidP="00797983">
            <w:pPr>
              <w:pStyle w:val="ListParagraph"/>
              <w:numPr>
                <w:ilvl w:val="0"/>
                <w:numId w:val="3"/>
              </w:numPr>
              <w:spacing w:line="240" w:lineRule="auto"/>
            </w:pPr>
            <w:r w:rsidRPr="007434E6">
              <w:t>Athlete can extend kicks and punches.</w:t>
            </w:r>
          </w:p>
          <w:p w14:paraId="1C3268A6" w14:textId="77777777" w:rsidR="00797983" w:rsidRPr="00A554EF" w:rsidRDefault="00797983" w:rsidP="00797983">
            <w:pPr>
              <w:pStyle w:val="ListParagraph"/>
              <w:numPr>
                <w:ilvl w:val="0"/>
                <w:numId w:val="3"/>
              </w:numPr>
              <w:spacing w:line="240" w:lineRule="auto"/>
              <w:rPr>
                <w:i/>
                <w:iCs/>
              </w:rPr>
            </w:pPr>
            <w:r w:rsidRPr="007434E6">
              <w:rPr>
                <w:i/>
                <w:iCs/>
                <w:color w:val="4EA72E" w:themeColor="accent6"/>
              </w:rPr>
              <w:t>Please note: Athletes may fall over while performing poomsae.  Caller to allow 5 seconds for athlete to get up on their own, then call coach to the floor to assist if required.  Athlete can continue the poomsae or restart with 0.3 deduction.</w:t>
            </w:r>
          </w:p>
          <w:p w14:paraId="54E561C6" w14:textId="77777777" w:rsidR="00797983" w:rsidRDefault="00797983" w:rsidP="00AD4381">
            <w:pPr>
              <w:pStyle w:val="ListParagraph"/>
              <w:rPr>
                <w:i/>
                <w:iCs/>
              </w:rPr>
            </w:pPr>
          </w:p>
          <w:p w14:paraId="7EE4CEFA" w14:textId="77777777" w:rsidR="00797983" w:rsidRPr="00EF1BCB" w:rsidRDefault="00797983" w:rsidP="00AD4381"/>
        </w:tc>
      </w:tr>
      <w:tr w:rsidR="00797983" w:rsidRPr="007434E6" w14:paraId="4FF78B85" w14:textId="77777777" w:rsidTr="00AD4381">
        <w:tc>
          <w:tcPr>
            <w:tcW w:w="1671" w:type="dxa"/>
            <w:vAlign w:val="center"/>
          </w:tcPr>
          <w:p w14:paraId="3C0D56CE" w14:textId="77777777" w:rsidR="00797983" w:rsidRPr="007434E6" w:rsidRDefault="00797983" w:rsidP="00AD4381">
            <w:pPr>
              <w:jc w:val="center"/>
            </w:pPr>
            <w:r w:rsidRPr="007434E6">
              <w:lastRenderedPageBreak/>
              <w:t>P40</w:t>
            </w:r>
          </w:p>
          <w:p w14:paraId="66C7E25E" w14:textId="77777777" w:rsidR="00797983" w:rsidRPr="007434E6" w:rsidRDefault="00797983" w:rsidP="00AD4381">
            <w:pPr>
              <w:jc w:val="center"/>
            </w:pPr>
            <w:r w:rsidRPr="007434E6">
              <w:t>Physical Impairment</w:t>
            </w:r>
          </w:p>
        </w:tc>
        <w:tc>
          <w:tcPr>
            <w:tcW w:w="3286" w:type="dxa"/>
            <w:vAlign w:val="center"/>
          </w:tcPr>
          <w:p w14:paraId="1D441F92" w14:textId="77777777" w:rsidR="00797983" w:rsidRPr="007434E6" w:rsidRDefault="00797983" w:rsidP="00797983">
            <w:pPr>
              <w:pStyle w:val="ListParagraph"/>
              <w:numPr>
                <w:ilvl w:val="0"/>
                <w:numId w:val="4"/>
              </w:numPr>
              <w:spacing w:line="240" w:lineRule="auto"/>
            </w:pPr>
            <w:r w:rsidRPr="007434E6">
              <w:t>Difficulty performing all techniques due to limbs missing/unable to use limbs.</w:t>
            </w:r>
          </w:p>
        </w:tc>
        <w:tc>
          <w:tcPr>
            <w:tcW w:w="5103" w:type="dxa"/>
            <w:vAlign w:val="center"/>
          </w:tcPr>
          <w:p w14:paraId="597BDB56" w14:textId="77777777" w:rsidR="00797983" w:rsidRPr="007434E6" w:rsidRDefault="00797983" w:rsidP="00797983">
            <w:pPr>
              <w:pStyle w:val="ListParagraph"/>
              <w:numPr>
                <w:ilvl w:val="0"/>
                <w:numId w:val="4"/>
              </w:numPr>
              <w:spacing w:line="240" w:lineRule="auto"/>
            </w:pPr>
            <w:r w:rsidRPr="007434E6">
              <w:t>All techniques of poomsae may not be performed. E.g. if missing a right arm, all right arm techniques will be missing.</w:t>
            </w:r>
          </w:p>
        </w:tc>
        <w:tc>
          <w:tcPr>
            <w:tcW w:w="5328" w:type="dxa"/>
            <w:vAlign w:val="center"/>
          </w:tcPr>
          <w:p w14:paraId="7F9A4E07" w14:textId="77777777" w:rsidR="00797983" w:rsidRDefault="00797983" w:rsidP="00797983">
            <w:pPr>
              <w:pStyle w:val="ListParagraph"/>
              <w:numPr>
                <w:ilvl w:val="0"/>
                <w:numId w:val="4"/>
              </w:numPr>
              <w:spacing w:line="240" w:lineRule="auto"/>
            </w:pPr>
            <w:r w:rsidRPr="007434E6">
              <w:t>Athlete maintains good rhythm and tempo even though a technique is missed. E.g. if missing a right arm, they still allow the time to pass as if they were doing the technique and not rushing into the next technique.</w:t>
            </w:r>
          </w:p>
          <w:p w14:paraId="5DB04FF0" w14:textId="77777777" w:rsidR="00797983" w:rsidRPr="007434E6" w:rsidRDefault="00797983" w:rsidP="00AD4381">
            <w:pPr>
              <w:pStyle w:val="ListParagraph"/>
            </w:pPr>
          </w:p>
        </w:tc>
      </w:tr>
      <w:tr w:rsidR="00797983" w:rsidRPr="007434E6" w14:paraId="58D89875" w14:textId="77777777" w:rsidTr="00AD4381">
        <w:tc>
          <w:tcPr>
            <w:tcW w:w="1671" w:type="dxa"/>
            <w:vAlign w:val="center"/>
          </w:tcPr>
          <w:p w14:paraId="66B04548" w14:textId="77777777" w:rsidR="00797983" w:rsidRPr="007434E6" w:rsidRDefault="00797983" w:rsidP="00AD4381">
            <w:pPr>
              <w:jc w:val="center"/>
            </w:pPr>
            <w:r w:rsidRPr="007434E6">
              <w:t>P50</w:t>
            </w:r>
          </w:p>
          <w:p w14:paraId="135EBE70" w14:textId="77777777" w:rsidR="00797983" w:rsidRPr="007434E6" w:rsidRDefault="00797983" w:rsidP="00AD4381">
            <w:pPr>
              <w:jc w:val="center"/>
            </w:pPr>
            <w:r w:rsidRPr="007434E6">
              <w:t>Assistive Devices</w:t>
            </w:r>
          </w:p>
        </w:tc>
        <w:tc>
          <w:tcPr>
            <w:tcW w:w="3286" w:type="dxa"/>
            <w:vAlign w:val="center"/>
          </w:tcPr>
          <w:p w14:paraId="34BC9C04" w14:textId="77777777" w:rsidR="00797983" w:rsidRPr="007434E6" w:rsidRDefault="00797983" w:rsidP="00797983">
            <w:pPr>
              <w:pStyle w:val="ListParagraph"/>
              <w:numPr>
                <w:ilvl w:val="0"/>
                <w:numId w:val="5"/>
              </w:numPr>
              <w:spacing w:line="240" w:lineRule="auto"/>
            </w:pPr>
            <w:r w:rsidRPr="007434E6">
              <w:t>Difficulty with use of lower limbs due to using a crutch, walker or wheelchair.</w:t>
            </w:r>
          </w:p>
        </w:tc>
        <w:tc>
          <w:tcPr>
            <w:tcW w:w="5103" w:type="dxa"/>
            <w:vAlign w:val="center"/>
          </w:tcPr>
          <w:p w14:paraId="42BA0A50" w14:textId="77777777" w:rsidR="00797983" w:rsidRPr="007434E6" w:rsidRDefault="00797983" w:rsidP="00797983">
            <w:pPr>
              <w:pStyle w:val="ListParagraph"/>
              <w:numPr>
                <w:ilvl w:val="0"/>
                <w:numId w:val="5"/>
              </w:numPr>
              <w:spacing w:line="240" w:lineRule="auto"/>
            </w:pPr>
            <w:r w:rsidRPr="007434E6">
              <w:t>Kicks may be minimal, non-existent or represented by arm movements.</w:t>
            </w:r>
          </w:p>
          <w:p w14:paraId="762A7620" w14:textId="77777777" w:rsidR="00797983" w:rsidRPr="007434E6" w:rsidRDefault="00797983" w:rsidP="00797983">
            <w:pPr>
              <w:pStyle w:val="ListParagraph"/>
              <w:numPr>
                <w:ilvl w:val="0"/>
                <w:numId w:val="5"/>
              </w:numPr>
              <w:spacing w:line="240" w:lineRule="auto"/>
            </w:pPr>
            <w:r w:rsidRPr="007434E6">
              <w:t>Athletes using crutch or walker may have difficulty with balance, therefore unable to show correct stances.</w:t>
            </w:r>
          </w:p>
          <w:p w14:paraId="5602AC60" w14:textId="77777777" w:rsidR="00797983" w:rsidRPr="007434E6" w:rsidRDefault="00797983" w:rsidP="00797983">
            <w:pPr>
              <w:pStyle w:val="ListParagraph"/>
              <w:numPr>
                <w:ilvl w:val="0"/>
                <w:numId w:val="5"/>
              </w:numPr>
              <w:spacing w:line="240" w:lineRule="auto"/>
            </w:pPr>
            <w:r w:rsidRPr="007434E6">
              <w:t>Poomsae will be slower due to reduced movement.</w:t>
            </w:r>
          </w:p>
        </w:tc>
        <w:tc>
          <w:tcPr>
            <w:tcW w:w="5328" w:type="dxa"/>
            <w:vAlign w:val="center"/>
          </w:tcPr>
          <w:p w14:paraId="3F9BB75E" w14:textId="77777777" w:rsidR="00797983" w:rsidRPr="007434E6" w:rsidRDefault="00797983" w:rsidP="00797983">
            <w:pPr>
              <w:pStyle w:val="ListParagraph"/>
              <w:numPr>
                <w:ilvl w:val="0"/>
                <w:numId w:val="5"/>
              </w:numPr>
              <w:spacing w:line="240" w:lineRule="auto"/>
            </w:pPr>
            <w:r w:rsidRPr="007434E6">
              <w:t>Athlete in wheelchair uses chair appropriately to represent stances. E.g. little push – short stance, bigger push – long stance, wheelchair on 45 degree angle – back stance.</w:t>
            </w:r>
          </w:p>
          <w:p w14:paraId="53D6587B" w14:textId="77777777" w:rsidR="00797983" w:rsidRPr="007434E6" w:rsidRDefault="00797983" w:rsidP="00797983">
            <w:pPr>
              <w:pStyle w:val="ListParagraph"/>
              <w:numPr>
                <w:ilvl w:val="0"/>
                <w:numId w:val="5"/>
              </w:numPr>
              <w:spacing w:line="240" w:lineRule="auto"/>
            </w:pPr>
            <w:r w:rsidRPr="007434E6">
              <w:t>Athlete uses arms and hands with speed and power to appropriately to represent kicks. E.g. pathway of arm movement is appropriate to the kick, hand position is appropriate to the kick.</w:t>
            </w:r>
          </w:p>
          <w:p w14:paraId="610D3D86" w14:textId="77777777" w:rsidR="00797983" w:rsidRPr="00A554EF" w:rsidRDefault="00797983" w:rsidP="00797983">
            <w:pPr>
              <w:pStyle w:val="ListParagraph"/>
              <w:numPr>
                <w:ilvl w:val="0"/>
                <w:numId w:val="5"/>
              </w:numPr>
              <w:spacing w:line="240" w:lineRule="auto"/>
              <w:rPr>
                <w:i/>
                <w:iCs/>
              </w:rPr>
            </w:pPr>
            <w:r w:rsidRPr="007434E6">
              <w:rPr>
                <w:i/>
                <w:iCs/>
                <w:color w:val="4EA72E" w:themeColor="accent6"/>
              </w:rPr>
              <w:t>Please note: there are no standardised rules for how an athlete represents their kicks.  Some athletes may use arms, other may still use their legs with a small movement. You must judge on the performance in front of you.</w:t>
            </w:r>
          </w:p>
          <w:p w14:paraId="53FE2B86" w14:textId="77777777" w:rsidR="00797983" w:rsidRPr="007434E6" w:rsidRDefault="00797983" w:rsidP="00AD4381">
            <w:pPr>
              <w:pStyle w:val="ListParagraph"/>
              <w:rPr>
                <w:i/>
                <w:iCs/>
              </w:rPr>
            </w:pPr>
          </w:p>
        </w:tc>
      </w:tr>
      <w:tr w:rsidR="00797983" w:rsidRPr="007434E6" w14:paraId="65937206" w14:textId="77777777" w:rsidTr="00AD4381">
        <w:tc>
          <w:tcPr>
            <w:tcW w:w="1671" w:type="dxa"/>
            <w:vAlign w:val="center"/>
          </w:tcPr>
          <w:p w14:paraId="085DA61C" w14:textId="77777777" w:rsidR="00797983" w:rsidRPr="007434E6" w:rsidRDefault="00797983" w:rsidP="00AD4381">
            <w:pPr>
              <w:jc w:val="center"/>
            </w:pPr>
            <w:r w:rsidRPr="007434E6">
              <w:t>P60</w:t>
            </w:r>
          </w:p>
          <w:p w14:paraId="0BBA3F57" w14:textId="77777777" w:rsidR="00797983" w:rsidRPr="007434E6" w:rsidRDefault="00797983" w:rsidP="00AD4381">
            <w:pPr>
              <w:jc w:val="center"/>
            </w:pPr>
            <w:r w:rsidRPr="007434E6">
              <w:t>Hearing Impairment</w:t>
            </w:r>
          </w:p>
        </w:tc>
        <w:tc>
          <w:tcPr>
            <w:tcW w:w="3286" w:type="dxa"/>
            <w:vAlign w:val="center"/>
          </w:tcPr>
          <w:p w14:paraId="031CA4CE" w14:textId="77777777" w:rsidR="00797983" w:rsidRPr="007434E6" w:rsidRDefault="00797983" w:rsidP="00797983">
            <w:pPr>
              <w:pStyle w:val="ListParagraph"/>
              <w:numPr>
                <w:ilvl w:val="0"/>
                <w:numId w:val="6"/>
              </w:numPr>
              <w:spacing w:line="240" w:lineRule="auto"/>
            </w:pPr>
            <w:r w:rsidRPr="007434E6">
              <w:t>This category will appear most like an abled-bodied performance.</w:t>
            </w:r>
          </w:p>
          <w:p w14:paraId="7CEB2F26" w14:textId="77777777" w:rsidR="00797983" w:rsidRPr="007434E6" w:rsidRDefault="00797983" w:rsidP="00797983">
            <w:pPr>
              <w:pStyle w:val="ListParagraph"/>
              <w:numPr>
                <w:ilvl w:val="0"/>
                <w:numId w:val="6"/>
              </w:numPr>
              <w:spacing w:line="240" w:lineRule="auto"/>
            </w:pPr>
            <w:r w:rsidRPr="007434E6">
              <w:t>Difficulty with following instructions if not clear.</w:t>
            </w:r>
          </w:p>
        </w:tc>
        <w:tc>
          <w:tcPr>
            <w:tcW w:w="5103" w:type="dxa"/>
            <w:vAlign w:val="center"/>
          </w:tcPr>
          <w:p w14:paraId="657CCD79" w14:textId="77777777" w:rsidR="00797983" w:rsidRPr="007434E6" w:rsidRDefault="00797983" w:rsidP="00797983">
            <w:pPr>
              <w:pStyle w:val="ListParagraph"/>
              <w:numPr>
                <w:ilvl w:val="0"/>
                <w:numId w:val="6"/>
              </w:numPr>
              <w:spacing w:line="240" w:lineRule="auto"/>
            </w:pPr>
            <w:r w:rsidRPr="007434E6">
              <w:t>Athlete may not follow caller instructions if not clear.</w:t>
            </w:r>
          </w:p>
        </w:tc>
        <w:tc>
          <w:tcPr>
            <w:tcW w:w="5328" w:type="dxa"/>
            <w:vAlign w:val="center"/>
          </w:tcPr>
          <w:p w14:paraId="7FE397DC" w14:textId="77777777" w:rsidR="00797983" w:rsidRPr="00A554EF" w:rsidRDefault="00797983" w:rsidP="00797983">
            <w:pPr>
              <w:pStyle w:val="ListParagraph"/>
              <w:numPr>
                <w:ilvl w:val="0"/>
                <w:numId w:val="6"/>
              </w:numPr>
              <w:spacing w:line="240" w:lineRule="auto"/>
              <w:rPr>
                <w:i/>
                <w:iCs/>
              </w:rPr>
            </w:pPr>
            <w:r w:rsidRPr="007434E6">
              <w:rPr>
                <w:i/>
                <w:iCs/>
                <w:color w:val="4EA72E" w:themeColor="accent6"/>
              </w:rPr>
              <w:t>Please note: Caller must ensure athlete is looking at them and give clear hand signals.  Still give verbal commands as well. All hearing devices must be turned off at marshalling and remain off until completion of the division.</w:t>
            </w:r>
          </w:p>
          <w:p w14:paraId="5945CB41" w14:textId="77777777" w:rsidR="00797983" w:rsidRPr="007434E6" w:rsidRDefault="00797983" w:rsidP="00AD4381">
            <w:pPr>
              <w:pStyle w:val="ListParagraph"/>
              <w:rPr>
                <w:i/>
                <w:iCs/>
              </w:rPr>
            </w:pPr>
          </w:p>
        </w:tc>
      </w:tr>
      <w:tr w:rsidR="00797983" w:rsidRPr="007434E6" w14:paraId="7BD1CEAC" w14:textId="77777777" w:rsidTr="00AD4381">
        <w:tc>
          <w:tcPr>
            <w:tcW w:w="1671" w:type="dxa"/>
            <w:vAlign w:val="center"/>
          </w:tcPr>
          <w:p w14:paraId="648A4238" w14:textId="77777777" w:rsidR="00797983" w:rsidRPr="007434E6" w:rsidRDefault="00797983" w:rsidP="00AD4381">
            <w:pPr>
              <w:jc w:val="center"/>
            </w:pPr>
            <w:r w:rsidRPr="007434E6">
              <w:t>P70</w:t>
            </w:r>
          </w:p>
          <w:p w14:paraId="271B49B8" w14:textId="77777777" w:rsidR="00797983" w:rsidRPr="007434E6" w:rsidRDefault="00797983" w:rsidP="00AD4381">
            <w:pPr>
              <w:jc w:val="center"/>
            </w:pPr>
            <w:r w:rsidRPr="007434E6">
              <w:t>Short Stature</w:t>
            </w:r>
          </w:p>
        </w:tc>
        <w:tc>
          <w:tcPr>
            <w:tcW w:w="3286" w:type="dxa"/>
            <w:vAlign w:val="center"/>
          </w:tcPr>
          <w:p w14:paraId="5CE7D67B" w14:textId="60917E00" w:rsidR="00797983" w:rsidRPr="007434E6" w:rsidRDefault="00797983" w:rsidP="00797983">
            <w:pPr>
              <w:pStyle w:val="ListParagraph"/>
              <w:numPr>
                <w:ilvl w:val="0"/>
                <w:numId w:val="7"/>
              </w:numPr>
              <w:spacing w:line="240" w:lineRule="auto"/>
            </w:pPr>
            <w:r w:rsidRPr="007434E6">
              <w:t>Difficulty with flexibility and joint mobility</w:t>
            </w:r>
            <w:r w:rsidR="00AC2896">
              <w:t xml:space="preserve"> due to muscle bulk</w:t>
            </w:r>
            <w:r w:rsidRPr="007434E6">
              <w:t xml:space="preserve">. </w:t>
            </w:r>
          </w:p>
        </w:tc>
        <w:tc>
          <w:tcPr>
            <w:tcW w:w="5103" w:type="dxa"/>
            <w:vAlign w:val="center"/>
          </w:tcPr>
          <w:p w14:paraId="451C2731" w14:textId="53CA3E31" w:rsidR="00797983" w:rsidRPr="007434E6" w:rsidRDefault="00797983" w:rsidP="00797983">
            <w:pPr>
              <w:pStyle w:val="ListParagraph"/>
              <w:numPr>
                <w:ilvl w:val="0"/>
                <w:numId w:val="7"/>
              </w:numPr>
              <w:spacing w:line="240" w:lineRule="auto"/>
            </w:pPr>
            <w:r w:rsidRPr="007434E6">
              <w:t>Full extension of arm and legs not possible due to difficulty with flexibility and joint mobility</w:t>
            </w:r>
            <w:r w:rsidR="00AC2896">
              <w:t xml:space="preserve"> due to muscle bulk</w:t>
            </w:r>
            <w:r w:rsidRPr="007434E6">
              <w:t>.</w:t>
            </w:r>
          </w:p>
          <w:p w14:paraId="64185BF7" w14:textId="77777777" w:rsidR="00797983" w:rsidRPr="007434E6" w:rsidRDefault="00797983" w:rsidP="00797983">
            <w:pPr>
              <w:pStyle w:val="ListParagraph"/>
              <w:numPr>
                <w:ilvl w:val="0"/>
                <w:numId w:val="7"/>
              </w:numPr>
              <w:spacing w:line="240" w:lineRule="auto"/>
            </w:pPr>
            <w:r w:rsidRPr="007434E6">
              <w:t>Kicks</w:t>
            </w:r>
            <w:r>
              <w:t xml:space="preserve"> will</w:t>
            </w:r>
            <w:r w:rsidRPr="007434E6">
              <w:t xml:space="preserve"> appear as leg lifts rather than kicks.</w:t>
            </w:r>
          </w:p>
          <w:p w14:paraId="158CF26B" w14:textId="77777777" w:rsidR="00797983" w:rsidRDefault="00797983" w:rsidP="00797983">
            <w:pPr>
              <w:pStyle w:val="ListParagraph"/>
              <w:numPr>
                <w:ilvl w:val="0"/>
                <w:numId w:val="7"/>
              </w:numPr>
              <w:spacing w:line="240" w:lineRule="auto"/>
            </w:pPr>
            <w:r w:rsidRPr="007434E6">
              <w:t xml:space="preserve">Kicks </w:t>
            </w:r>
            <w:r>
              <w:t>will</w:t>
            </w:r>
            <w:r w:rsidRPr="007434E6">
              <w:t xml:space="preserve"> be hip height only.</w:t>
            </w:r>
          </w:p>
          <w:p w14:paraId="5B3CA49F" w14:textId="77777777" w:rsidR="00797983" w:rsidRPr="007434E6" w:rsidRDefault="00797983" w:rsidP="00AD4381">
            <w:pPr>
              <w:pStyle w:val="ListParagraph"/>
            </w:pPr>
          </w:p>
        </w:tc>
        <w:tc>
          <w:tcPr>
            <w:tcW w:w="5328" w:type="dxa"/>
            <w:vAlign w:val="center"/>
          </w:tcPr>
          <w:p w14:paraId="408458FB" w14:textId="77777777" w:rsidR="00797983" w:rsidRPr="007434E6" w:rsidRDefault="00797983" w:rsidP="00797983">
            <w:pPr>
              <w:pStyle w:val="ListParagraph"/>
              <w:numPr>
                <w:ilvl w:val="0"/>
                <w:numId w:val="7"/>
              </w:numPr>
              <w:spacing w:line="240" w:lineRule="auto"/>
            </w:pPr>
            <w:r w:rsidRPr="007434E6">
              <w:t>Athlete can perform kicks with chamber and rechamber rather than a leg lift.</w:t>
            </w:r>
          </w:p>
          <w:p w14:paraId="30565A45" w14:textId="77777777" w:rsidR="00797983" w:rsidRPr="007434E6" w:rsidRDefault="00797983" w:rsidP="00797983">
            <w:pPr>
              <w:pStyle w:val="ListParagraph"/>
              <w:numPr>
                <w:ilvl w:val="0"/>
                <w:numId w:val="7"/>
              </w:numPr>
              <w:spacing w:line="240" w:lineRule="auto"/>
            </w:pPr>
            <w:r w:rsidRPr="007434E6">
              <w:t>Athlete can extend kicks and punches.</w:t>
            </w:r>
          </w:p>
        </w:tc>
      </w:tr>
    </w:tbl>
    <w:p w14:paraId="3AF292DF" w14:textId="77777777" w:rsidR="00797983" w:rsidRDefault="00797983" w:rsidP="00797983"/>
    <w:p w14:paraId="60B09D35" w14:textId="77777777" w:rsidR="00D51370" w:rsidRDefault="00D51370"/>
    <w:sectPr w:rsidR="00D51370" w:rsidSect="0079798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66740"/>
    <w:multiLevelType w:val="hybridMultilevel"/>
    <w:tmpl w:val="8CF892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260CE4"/>
    <w:multiLevelType w:val="hybridMultilevel"/>
    <w:tmpl w:val="FF1A0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A945A3C"/>
    <w:multiLevelType w:val="hybridMultilevel"/>
    <w:tmpl w:val="7BB8E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F0C3788"/>
    <w:multiLevelType w:val="hybridMultilevel"/>
    <w:tmpl w:val="BE4AC2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4894094"/>
    <w:multiLevelType w:val="hybridMultilevel"/>
    <w:tmpl w:val="650AC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E895151"/>
    <w:multiLevelType w:val="hybridMultilevel"/>
    <w:tmpl w:val="249AB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60873D6"/>
    <w:multiLevelType w:val="hybridMultilevel"/>
    <w:tmpl w:val="6610C9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49579988">
    <w:abstractNumId w:val="2"/>
  </w:num>
  <w:num w:numId="2" w16cid:durableId="1462654264">
    <w:abstractNumId w:val="1"/>
  </w:num>
  <w:num w:numId="3" w16cid:durableId="602997257">
    <w:abstractNumId w:val="4"/>
  </w:num>
  <w:num w:numId="4" w16cid:durableId="204802037">
    <w:abstractNumId w:val="6"/>
  </w:num>
  <w:num w:numId="5" w16cid:durableId="802771951">
    <w:abstractNumId w:val="3"/>
  </w:num>
  <w:num w:numId="6" w16cid:durableId="268391923">
    <w:abstractNumId w:val="0"/>
  </w:num>
  <w:num w:numId="7" w16cid:durableId="1576201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983"/>
    <w:rsid w:val="001D2FB9"/>
    <w:rsid w:val="00204D26"/>
    <w:rsid w:val="003D13CD"/>
    <w:rsid w:val="005D5318"/>
    <w:rsid w:val="005D6AAD"/>
    <w:rsid w:val="0070768D"/>
    <w:rsid w:val="00742701"/>
    <w:rsid w:val="00797983"/>
    <w:rsid w:val="00AC2896"/>
    <w:rsid w:val="00BC455A"/>
    <w:rsid w:val="00D51370"/>
    <w:rsid w:val="00F004E7"/>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87C92"/>
  <w15:chartTrackingRefBased/>
  <w15:docId w15:val="{F5169B20-972B-4772-8AA2-F9E6C786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983"/>
    <w:pPr>
      <w:spacing w:line="259" w:lineRule="auto"/>
    </w:pPr>
    <w:rPr>
      <w:kern w:val="0"/>
      <w:sz w:val="22"/>
      <w:szCs w:val="22"/>
      <w14:ligatures w14:val="none"/>
    </w:rPr>
  </w:style>
  <w:style w:type="paragraph" w:styleId="Heading1">
    <w:name w:val="heading 1"/>
    <w:basedOn w:val="Normal"/>
    <w:next w:val="Normal"/>
    <w:link w:val="Heading1Char"/>
    <w:uiPriority w:val="9"/>
    <w:qFormat/>
    <w:rsid w:val="007979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79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79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79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79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79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79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79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79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79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79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79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79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79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79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79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7983"/>
    <w:rPr>
      <w:rFonts w:eastAsiaTheme="majorEastAsia" w:cstheme="majorBidi"/>
      <w:color w:val="272727" w:themeColor="text1" w:themeTint="D8"/>
    </w:rPr>
  </w:style>
  <w:style w:type="paragraph" w:styleId="Title">
    <w:name w:val="Title"/>
    <w:basedOn w:val="Normal"/>
    <w:next w:val="Normal"/>
    <w:link w:val="TitleChar"/>
    <w:uiPriority w:val="10"/>
    <w:qFormat/>
    <w:rsid w:val="00797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79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79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79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7983"/>
    <w:pPr>
      <w:spacing w:before="160"/>
      <w:jc w:val="center"/>
    </w:pPr>
    <w:rPr>
      <w:i/>
      <w:iCs/>
      <w:color w:val="404040" w:themeColor="text1" w:themeTint="BF"/>
    </w:rPr>
  </w:style>
  <w:style w:type="character" w:customStyle="1" w:styleId="QuoteChar">
    <w:name w:val="Quote Char"/>
    <w:basedOn w:val="DefaultParagraphFont"/>
    <w:link w:val="Quote"/>
    <w:uiPriority w:val="29"/>
    <w:rsid w:val="00797983"/>
    <w:rPr>
      <w:i/>
      <w:iCs/>
      <w:color w:val="404040" w:themeColor="text1" w:themeTint="BF"/>
    </w:rPr>
  </w:style>
  <w:style w:type="paragraph" w:styleId="ListParagraph">
    <w:name w:val="List Paragraph"/>
    <w:basedOn w:val="Normal"/>
    <w:uiPriority w:val="34"/>
    <w:qFormat/>
    <w:rsid w:val="00797983"/>
    <w:pPr>
      <w:ind w:left="720"/>
      <w:contextualSpacing/>
    </w:pPr>
  </w:style>
  <w:style w:type="character" w:styleId="IntenseEmphasis">
    <w:name w:val="Intense Emphasis"/>
    <w:basedOn w:val="DefaultParagraphFont"/>
    <w:uiPriority w:val="21"/>
    <w:qFormat/>
    <w:rsid w:val="00797983"/>
    <w:rPr>
      <w:i/>
      <w:iCs/>
      <w:color w:val="0F4761" w:themeColor="accent1" w:themeShade="BF"/>
    </w:rPr>
  </w:style>
  <w:style w:type="paragraph" w:styleId="IntenseQuote">
    <w:name w:val="Intense Quote"/>
    <w:basedOn w:val="Normal"/>
    <w:next w:val="Normal"/>
    <w:link w:val="IntenseQuoteChar"/>
    <w:uiPriority w:val="30"/>
    <w:qFormat/>
    <w:rsid w:val="007979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7983"/>
    <w:rPr>
      <w:i/>
      <w:iCs/>
      <w:color w:val="0F4761" w:themeColor="accent1" w:themeShade="BF"/>
    </w:rPr>
  </w:style>
  <w:style w:type="character" w:styleId="IntenseReference">
    <w:name w:val="Intense Reference"/>
    <w:basedOn w:val="DefaultParagraphFont"/>
    <w:uiPriority w:val="32"/>
    <w:qFormat/>
    <w:rsid w:val="00797983"/>
    <w:rPr>
      <w:b/>
      <w:bCs/>
      <w:smallCaps/>
      <w:color w:val="0F4761" w:themeColor="accent1" w:themeShade="BF"/>
      <w:spacing w:val="5"/>
    </w:rPr>
  </w:style>
  <w:style w:type="table" w:styleId="TableGrid">
    <w:name w:val="Table Grid"/>
    <w:basedOn w:val="TableNormal"/>
    <w:uiPriority w:val="39"/>
    <w:rsid w:val="0079798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780</Words>
  <Characters>4007</Characters>
  <Application>Microsoft Office Word</Application>
  <DocSecurity>0</DocSecurity>
  <Lines>166</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Watson</dc:creator>
  <cp:keywords/>
  <dc:description/>
  <cp:lastModifiedBy>Janine Watson</cp:lastModifiedBy>
  <cp:revision>3</cp:revision>
  <dcterms:created xsi:type="dcterms:W3CDTF">2025-10-20T03:45:00Z</dcterms:created>
  <dcterms:modified xsi:type="dcterms:W3CDTF">2025-10-20T03:55:00Z</dcterms:modified>
</cp:coreProperties>
</file>